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A3" w:rsidRPr="004E44A3" w:rsidRDefault="004E44A3" w:rsidP="004E44A3">
      <w:pPr>
        <w:spacing w:before="100" w:beforeAutospacing="1" w:after="0" w:afterAutospacing="1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  <w:r w:rsidRPr="004E44A3">
        <w:rPr>
          <w:rFonts w:ascii="Times New Roman" w:eastAsia="Calibri" w:hAnsi="Times New Roman" w:cs="Times New Roman"/>
          <w:b/>
          <w:sz w:val="28"/>
          <w:szCs w:val="28"/>
        </w:rPr>
        <w:t>Заседание №4</w:t>
      </w:r>
    </w:p>
    <w:p w:rsidR="004E44A3" w:rsidRPr="004E44A3" w:rsidRDefault="004E44A3" w:rsidP="004E4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4A3">
        <w:rPr>
          <w:rFonts w:ascii="Times New Roman" w:eastAsia="Calibri" w:hAnsi="Times New Roman" w:cs="Times New Roman"/>
          <w:b/>
          <w:sz w:val="28"/>
          <w:szCs w:val="28"/>
        </w:rPr>
        <w:t xml:space="preserve">Тема РМО: </w:t>
      </w:r>
      <w:r w:rsidR="004F368F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4E44A3">
        <w:rPr>
          <w:rFonts w:ascii="Times New Roman" w:eastAsia="Calibri" w:hAnsi="Times New Roman" w:cs="Times New Roman"/>
          <w:sz w:val="28"/>
          <w:szCs w:val="28"/>
        </w:rPr>
        <w:t xml:space="preserve">Формы, методы и приемы работы с </w:t>
      </w:r>
      <w:proofErr w:type="gramStart"/>
      <w:r w:rsidRPr="004E44A3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4E44A3">
        <w:rPr>
          <w:rFonts w:ascii="Times New Roman" w:eastAsia="Calibri" w:hAnsi="Times New Roman" w:cs="Times New Roman"/>
          <w:sz w:val="28"/>
          <w:szCs w:val="28"/>
        </w:rPr>
        <w:t xml:space="preserve"> с ОВЗ»</w:t>
      </w:r>
    </w:p>
    <w:p w:rsidR="004E44A3" w:rsidRPr="004E44A3" w:rsidRDefault="004E44A3" w:rsidP="004E44A3">
      <w:pPr>
        <w:spacing w:before="100" w:beforeAutospacing="1" w:after="0" w:afterAutospacing="1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4E44A3">
        <w:rPr>
          <w:rFonts w:ascii="Times New Roman" w:eastAsia="Calibri" w:hAnsi="Times New Roman" w:cs="Times New Roman"/>
          <w:sz w:val="28"/>
          <w:szCs w:val="28"/>
        </w:rPr>
        <w:t>План работы:</w:t>
      </w:r>
    </w:p>
    <w:tbl>
      <w:tblPr>
        <w:tblStyle w:val="1"/>
        <w:tblW w:w="0" w:type="auto"/>
        <w:tblLook w:val="04A0"/>
      </w:tblPr>
      <w:tblGrid>
        <w:gridCol w:w="817"/>
        <w:gridCol w:w="5010"/>
        <w:gridCol w:w="1227"/>
        <w:gridCol w:w="2545"/>
      </w:tblGrid>
      <w:tr w:rsidR="004E44A3" w:rsidRPr="004E44A3" w:rsidTr="00CD1B7A">
        <w:tc>
          <w:tcPr>
            <w:tcW w:w="817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E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10" w:type="dxa"/>
          </w:tcPr>
          <w:p w:rsidR="004E44A3" w:rsidRPr="004E44A3" w:rsidRDefault="004E44A3" w:rsidP="00E178BC">
            <w:pPr>
              <w:tabs>
                <w:tab w:val="left" w:pos="1785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E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Вопрос</w:t>
            </w:r>
            <w:r w:rsidR="00E178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227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E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545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E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4E44A3" w:rsidRPr="004E44A3" w:rsidTr="00CD1B7A">
        <w:tc>
          <w:tcPr>
            <w:tcW w:w="817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E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10" w:type="dxa"/>
          </w:tcPr>
          <w:p w:rsidR="004E44A3" w:rsidRPr="004E44A3" w:rsidRDefault="00CE044C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4E44A3" w:rsidRPr="004E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Формы, методы и приемы работы с </w:t>
            </w:r>
            <w:proofErr w:type="gramStart"/>
            <w:r w:rsidR="004E44A3" w:rsidRPr="004E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обучающимися</w:t>
            </w:r>
            <w:proofErr w:type="gramEnd"/>
            <w:r w:rsidR="004E44A3" w:rsidRPr="004E44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 ОВЗ»</w:t>
            </w:r>
          </w:p>
        </w:tc>
        <w:tc>
          <w:tcPr>
            <w:tcW w:w="1227" w:type="dxa"/>
          </w:tcPr>
          <w:p w:rsidR="004E44A3" w:rsidRPr="004E44A3" w:rsidRDefault="009256DD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545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Хлодник Е.А.</w:t>
            </w:r>
          </w:p>
        </w:tc>
      </w:tr>
      <w:tr w:rsidR="004E44A3" w:rsidRPr="004E44A3" w:rsidTr="00CD1B7A">
        <w:tc>
          <w:tcPr>
            <w:tcW w:w="817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010" w:type="dxa"/>
          </w:tcPr>
          <w:p w:rsidR="004E44A3" w:rsidRPr="004E44A3" w:rsidRDefault="00831232" w:rsidP="0083123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Современные технологии в работе учителя логопеда с детьми ОВЗ </w:t>
            </w:r>
          </w:p>
        </w:tc>
        <w:tc>
          <w:tcPr>
            <w:tcW w:w="1227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545" w:type="dxa"/>
          </w:tcPr>
          <w:p w:rsidR="004E44A3" w:rsidRPr="004E44A3" w:rsidRDefault="00831232" w:rsidP="0083123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Сюсюгина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Юлия Михайловна </w:t>
            </w:r>
          </w:p>
        </w:tc>
      </w:tr>
      <w:tr w:rsidR="004E44A3" w:rsidRPr="004E44A3" w:rsidTr="00CD1B7A">
        <w:tc>
          <w:tcPr>
            <w:tcW w:w="817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010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СУ-Джок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терапия для детей и взрослых</w:t>
            </w:r>
          </w:p>
        </w:tc>
        <w:tc>
          <w:tcPr>
            <w:tcW w:w="1227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545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Старицина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Светлана Константиновна</w:t>
            </w:r>
          </w:p>
        </w:tc>
      </w:tr>
      <w:tr w:rsidR="004E44A3" w:rsidRPr="004E44A3" w:rsidTr="00CD1B7A">
        <w:tc>
          <w:tcPr>
            <w:tcW w:w="817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010" w:type="dxa"/>
          </w:tcPr>
          <w:p w:rsidR="004E44A3" w:rsidRPr="004E44A3" w:rsidRDefault="009256DD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«Маленькие радости» - упражнения йога-смеха</w:t>
            </w:r>
          </w:p>
        </w:tc>
        <w:tc>
          <w:tcPr>
            <w:tcW w:w="1227" w:type="dxa"/>
          </w:tcPr>
          <w:p w:rsidR="004E44A3" w:rsidRPr="004E44A3" w:rsidRDefault="004E44A3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545" w:type="dxa"/>
          </w:tcPr>
          <w:p w:rsidR="004E44A3" w:rsidRPr="004E44A3" w:rsidRDefault="00960C9C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Попова Ольга Вячеславовна</w:t>
            </w:r>
          </w:p>
        </w:tc>
      </w:tr>
      <w:tr w:rsidR="00960C9C" w:rsidRPr="004E44A3" w:rsidTr="00CD1B7A">
        <w:tc>
          <w:tcPr>
            <w:tcW w:w="817" w:type="dxa"/>
          </w:tcPr>
          <w:p w:rsidR="00960C9C" w:rsidRDefault="00960C9C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 </w:t>
            </w:r>
          </w:p>
        </w:tc>
        <w:tc>
          <w:tcPr>
            <w:tcW w:w="5010" w:type="dxa"/>
          </w:tcPr>
          <w:p w:rsidR="00960C9C" w:rsidRDefault="00831232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Мнемотехника в работе с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обучающимися</w:t>
            </w:r>
            <w:proofErr w:type="gramEnd"/>
          </w:p>
        </w:tc>
        <w:tc>
          <w:tcPr>
            <w:tcW w:w="1227" w:type="dxa"/>
          </w:tcPr>
          <w:p w:rsidR="00960C9C" w:rsidRDefault="00960C9C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545" w:type="dxa"/>
          </w:tcPr>
          <w:p w:rsidR="00960C9C" w:rsidRDefault="00831232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Уймина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ТатьянаИвановна</w:t>
            </w:r>
            <w:proofErr w:type="spellEnd"/>
          </w:p>
        </w:tc>
      </w:tr>
      <w:tr w:rsidR="00CD1B7A" w:rsidRPr="004E44A3" w:rsidTr="00CD1B7A">
        <w:tc>
          <w:tcPr>
            <w:tcW w:w="817" w:type="dxa"/>
          </w:tcPr>
          <w:p w:rsidR="00CD1B7A" w:rsidRDefault="00CD1B7A" w:rsidP="0052417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10" w:type="dxa"/>
          </w:tcPr>
          <w:p w:rsidR="00CD1B7A" w:rsidRDefault="007252AA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Развитие творческих способностей у учащихся.</w:t>
            </w:r>
          </w:p>
        </w:tc>
        <w:tc>
          <w:tcPr>
            <w:tcW w:w="1227" w:type="dxa"/>
          </w:tcPr>
          <w:p w:rsidR="00CD1B7A" w:rsidRDefault="00CD1B7A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545" w:type="dxa"/>
          </w:tcPr>
          <w:p w:rsidR="00CD1B7A" w:rsidRDefault="00CD1B7A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Адамян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Карине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Аракеловна</w:t>
            </w:r>
            <w:proofErr w:type="spellEnd"/>
          </w:p>
        </w:tc>
      </w:tr>
      <w:tr w:rsidR="00CD1B7A" w:rsidRPr="004E44A3" w:rsidTr="00CD1B7A">
        <w:tc>
          <w:tcPr>
            <w:tcW w:w="817" w:type="dxa"/>
          </w:tcPr>
          <w:p w:rsidR="00CD1B7A" w:rsidRDefault="00FC21BB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010" w:type="dxa"/>
          </w:tcPr>
          <w:p w:rsidR="00CD1B7A" w:rsidRDefault="00CD1B7A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Подведение итогов работы. </w:t>
            </w:r>
          </w:p>
          <w:p w:rsidR="00CD1B7A" w:rsidRDefault="00CD1B7A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 работы на 2024-2025 учебный год</w:t>
            </w:r>
          </w:p>
        </w:tc>
        <w:tc>
          <w:tcPr>
            <w:tcW w:w="1227" w:type="dxa"/>
          </w:tcPr>
          <w:p w:rsidR="00CD1B7A" w:rsidRDefault="00CD1B7A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545" w:type="dxa"/>
          </w:tcPr>
          <w:p w:rsidR="00CD1B7A" w:rsidRDefault="00CD1B7A" w:rsidP="004E44A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Холодник Елена Анатольевна</w:t>
            </w:r>
          </w:p>
        </w:tc>
      </w:tr>
    </w:tbl>
    <w:p w:rsidR="00C72707" w:rsidRDefault="00C72707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9256DD" w:rsidRDefault="009256DD">
      <w:pPr>
        <w:rPr>
          <w:rFonts w:ascii="Times New Roman" w:hAnsi="Times New Roman" w:cs="Times New Roman"/>
        </w:rPr>
      </w:pPr>
    </w:p>
    <w:p w:rsidR="00CE044C" w:rsidRDefault="00CE044C" w:rsidP="00CE044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</w:rPr>
      </w:pPr>
      <w:r w:rsidRPr="004E44A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Формы, методы и приемы работы с </w:t>
      </w:r>
      <w:proofErr w:type="gramStart"/>
      <w:r w:rsidRPr="004E44A3">
        <w:rPr>
          <w:rFonts w:ascii="Times New Roman" w:eastAsia="Calibri" w:hAnsi="Times New Roman" w:cs="Times New Roman"/>
          <w:b/>
          <w:sz w:val="28"/>
          <w:szCs w:val="28"/>
        </w:rPr>
        <w:t>обучающимися</w:t>
      </w:r>
      <w:proofErr w:type="gramEnd"/>
      <w:r w:rsidRPr="004E44A3">
        <w:rPr>
          <w:rFonts w:ascii="Times New Roman" w:eastAsia="Calibri" w:hAnsi="Times New Roman" w:cs="Times New Roman"/>
          <w:b/>
          <w:sz w:val="28"/>
          <w:szCs w:val="28"/>
        </w:rPr>
        <w:t xml:space="preserve"> с ОВЗ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>Образование детей с проблемами в развитии предусматривает создание для них специальной коррекционно-развивающей среды, которая обеспечивает адекватные условия и равные с обычными детьми возможности для получения образования</w:t>
      </w:r>
      <w:r>
        <w:rPr>
          <w:rFonts w:ascii="Times New Roman" w:hAnsi="Times New Roman" w:cs="Times New Roman"/>
          <w:sz w:val="28"/>
        </w:rPr>
        <w:t xml:space="preserve">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Наряду с традиционными принципами работы (доступность, наглядность, систематичность и последовательность и др.) существуют общие принципы и правила коррекционной работы: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1. Индивидуальный подход к каждому ученику.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2. Недопущение наступления утомления.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>3.Применение методов, активизирующих познавательную и практическую деятельность обучающихся, которые формируют необходимые учебные навыки. 4. Проявление педагогического такта. Постоянное поощрение за малейшие успехи, рациональная и тактическая помощь каждому ребёнку, развитие в нём веры в собственные силы и возможности.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>
        <w:tab/>
      </w:r>
      <w:r w:rsidRPr="009256DD">
        <w:rPr>
          <w:rFonts w:ascii="Times New Roman" w:hAnsi="Times New Roman" w:cs="Times New Roman"/>
          <w:sz w:val="28"/>
        </w:rPr>
        <w:t>У большинства учеников с ОВЗ отмечается ограниченный уровень познавательной активности, незрелость мотивации к учебной деятельности, пониженный уровень работоспособности и самостоятельности. Поэтому выбор и использование форм, методов и приёмов обучения является одним из 4 обязательных средств повышения эфф</w:t>
      </w:r>
      <w:r>
        <w:rPr>
          <w:rFonts w:ascii="Times New Roman" w:hAnsi="Times New Roman" w:cs="Times New Roman"/>
          <w:sz w:val="28"/>
        </w:rPr>
        <w:t>ективности как образовательного</w:t>
      </w:r>
      <w:r w:rsidRPr="009256DD">
        <w:rPr>
          <w:rFonts w:ascii="Times New Roman" w:hAnsi="Times New Roman" w:cs="Times New Roman"/>
          <w:sz w:val="28"/>
        </w:rPr>
        <w:t>, так и коррекционно-развивающего процесса.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Виды нарушений развития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задержка психического развития (ЗПР);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эмоциональные расстройства и нарушения поведения;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синдром аутизма;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нарушения слуха;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нарушения зрения;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нарушения речи;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нарушения работы опорно-двигательного аппарата.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b/>
          <w:sz w:val="28"/>
        </w:rPr>
        <w:t>Задержка психического развития</w:t>
      </w:r>
      <w:r w:rsidRPr="009256DD">
        <w:rPr>
          <w:rFonts w:ascii="Times New Roman" w:hAnsi="Times New Roman" w:cs="Times New Roman"/>
          <w:sz w:val="28"/>
        </w:rPr>
        <w:t xml:space="preserve"> </w:t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>Необходимые знания о ребенке с ЗПР: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Доминирует наглядное и действенное мышление. Не нужно перегружать образами и логическими связями.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Ребенок замечательно усваивает знания на практике в совместной деятельности </w:t>
      </w:r>
      <w:proofErr w:type="gramStart"/>
      <w:r w:rsidRPr="009256DD">
        <w:rPr>
          <w:rFonts w:ascii="Times New Roman" w:hAnsi="Times New Roman" w:cs="Times New Roman"/>
          <w:sz w:val="28"/>
        </w:rPr>
        <w:t>со</w:t>
      </w:r>
      <w:proofErr w:type="gramEnd"/>
      <w:r w:rsidRPr="009256DD">
        <w:rPr>
          <w:rFonts w:ascii="Times New Roman" w:hAnsi="Times New Roman" w:cs="Times New Roman"/>
          <w:sz w:val="28"/>
        </w:rPr>
        <w:t xml:space="preserve"> взрослым.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Появляются трудности в анализе, обобщении, классификации предметов.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Нереальность установления причинно-следственных связей.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С радостью взаимодействует </w:t>
      </w:r>
      <w:proofErr w:type="gramStart"/>
      <w:r w:rsidRPr="009256DD">
        <w:rPr>
          <w:rFonts w:ascii="Times New Roman" w:hAnsi="Times New Roman" w:cs="Times New Roman"/>
          <w:sz w:val="28"/>
        </w:rPr>
        <w:t>со</w:t>
      </w:r>
      <w:proofErr w:type="gramEnd"/>
      <w:r w:rsidRPr="009256DD">
        <w:rPr>
          <w:rFonts w:ascii="Times New Roman" w:hAnsi="Times New Roman" w:cs="Times New Roman"/>
          <w:sz w:val="28"/>
        </w:rPr>
        <w:t xml:space="preserve"> взрослым, принимает помощь.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Существуют сложности в запоминании. Доминирует непроизвольная память. Невербальный, наглядный материал запоминают лучше.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Инструкции соблюдают только при помощи взрослых, напоминаний.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Запоминание происходит через метод наглядного группирования.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lastRenderedPageBreak/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Повышенная отвлекаемость, снижение объема и концентрации внимания.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Иллюзорность самостоятельной установки цели деятельности. Акцентирование внимания на мелочах. </w:t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Полезны игры типа «Горячий стул» для развития коммуникативных навыков. Для развития восприятия подойдут игры на познание собственного тела (покажи левое ухо, дотронься до правого локтя), ориентацию в пространстве (положи ручку справа от тетради), игры с предлогами (кто, за кем, почему), графические диктанты, рисование незаконченных фигур. Последние также помогают в развитии письма.</w:t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>Для развития памяти: заучивание стихов, различение ритмов музыки, запоминание картинок, определение изменений в обстановке, разучивание танцев.</w:t>
      </w:r>
      <w:r>
        <w:rPr>
          <w:rFonts w:ascii="Times New Roman" w:hAnsi="Times New Roman" w:cs="Times New Roman"/>
          <w:sz w:val="28"/>
        </w:rPr>
        <w:t xml:space="preserve"> Для развития мышления: таблицы,</w:t>
      </w:r>
      <w:r w:rsidRPr="009256DD">
        <w:rPr>
          <w:rFonts w:ascii="Times New Roman" w:hAnsi="Times New Roman" w:cs="Times New Roman"/>
          <w:sz w:val="28"/>
        </w:rPr>
        <w:t xml:space="preserve"> схемы, рисунки и другой материал, которые упрощают восприятие; ситуации успеха; составление рассказа по картинкам; упражнение типа «четвертый лишний». Развитие внимания: дыхательная гимнастика, </w:t>
      </w:r>
      <w:proofErr w:type="gramStart"/>
      <w:r w:rsidRPr="009256DD">
        <w:rPr>
          <w:rFonts w:ascii="Times New Roman" w:hAnsi="Times New Roman" w:cs="Times New Roman"/>
          <w:sz w:val="28"/>
        </w:rPr>
        <w:t>занятия</w:t>
      </w:r>
      <w:proofErr w:type="gramEnd"/>
      <w:r w:rsidRPr="009256DD">
        <w:rPr>
          <w:rFonts w:ascii="Times New Roman" w:hAnsi="Times New Roman" w:cs="Times New Roman"/>
          <w:sz w:val="28"/>
        </w:rPr>
        <w:t xml:space="preserve"> в положении стоя, разминки, поиск отличий на картинках, поиски выхода из лабиринта. Развитие речи: повышение активного словарного запаса, рассказ по плану и картинкам. Развитие мелкой моторики: штриховка, оригами, массаж. Для формирования мотивов полезно использовать игры с правилами и пантомимикой.</w:t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</w:p>
    <w:p w:rsidR="009256DD" w:rsidRPr="009256DD" w:rsidRDefault="009256DD" w:rsidP="009256DD">
      <w:pPr>
        <w:pStyle w:val="a4"/>
        <w:tabs>
          <w:tab w:val="left" w:pos="4095"/>
        </w:tabs>
        <w:ind w:left="0"/>
        <w:jc w:val="both"/>
        <w:rPr>
          <w:rFonts w:ascii="Times New Roman" w:hAnsi="Times New Roman" w:cs="Times New Roman"/>
          <w:b/>
          <w:sz w:val="28"/>
        </w:rPr>
      </w:pPr>
      <w:r w:rsidRPr="009256DD">
        <w:rPr>
          <w:rFonts w:ascii="Times New Roman" w:hAnsi="Times New Roman" w:cs="Times New Roman"/>
          <w:b/>
          <w:sz w:val="28"/>
        </w:rPr>
        <w:t>Поведенческие нарушения:</w:t>
      </w:r>
      <w:r w:rsidRPr="009256DD">
        <w:rPr>
          <w:rFonts w:ascii="Times New Roman" w:hAnsi="Times New Roman" w:cs="Times New Roman"/>
          <w:b/>
          <w:sz w:val="28"/>
        </w:rPr>
        <w:tab/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Когда психологи рассматривают проблему поведенческих и личностных нарушений, они ориентируются на типологию А. </w:t>
      </w:r>
      <w:proofErr w:type="spellStart"/>
      <w:r w:rsidRPr="009256DD">
        <w:rPr>
          <w:rFonts w:ascii="Times New Roman" w:hAnsi="Times New Roman" w:cs="Times New Roman"/>
          <w:sz w:val="28"/>
        </w:rPr>
        <w:t>Личко</w:t>
      </w:r>
      <w:proofErr w:type="spellEnd"/>
      <w:r w:rsidRPr="009256DD">
        <w:rPr>
          <w:rFonts w:ascii="Times New Roman" w:hAnsi="Times New Roman" w:cs="Times New Roman"/>
          <w:sz w:val="28"/>
        </w:rPr>
        <w:t>. Для коррекции акцентуации чередуются условия воспитания. Нужно структурировать среду с учетом сильных и слабых сторон личности, избегать провоцирующих ситуаций и сфокусировать воспитание на усиление положительных черт. Диагностировать специфику акцентуаций конкретного ребенка позволяют беседы и наблюдение. Без коррекции на</w:t>
      </w:r>
      <w:r w:rsidR="00CD1B7A">
        <w:rPr>
          <w:rFonts w:ascii="Times New Roman" w:hAnsi="Times New Roman" w:cs="Times New Roman"/>
          <w:sz w:val="28"/>
        </w:rPr>
        <w:t>рушения перерастают в психопатию</w:t>
      </w:r>
    </w:p>
    <w:p w:rsidR="009256DD" w:rsidRPr="009256DD" w:rsidRDefault="00CD1B7A" w:rsidP="00CD1B7A">
      <w:pPr>
        <w:pStyle w:val="a4"/>
        <w:tabs>
          <w:tab w:val="left" w:pos="6660"/>
        </w:tabs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b/>
          <w:sz w:val="28"/>
        </w:rPr>
      </w:pPr>
      <w:r w:rsidRPr="009256DD">
        <w:rPr>
          <w:rFonts w:ascii="Times New Roman" w:hAnsi="Times New Roman" w:cs="Times New Roman"/>
          <w:b/>
          <w:sz w:val="28"/>
        </w:rPr>
        <w:t xml:space="preserve">Дети с аутизмом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Дети с таким нарушением развития: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Отличаются замкнутостью и избирательностью, недостатком эмоций. Дети с аутизмом избегают общественных контактов, самолюбивы, но в несоциальных видах деятельности в разы превосходят сверстников.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Детскость эмоционально-волевой сферы компенсируется исключительной памятью или замечательными музыкальными способностями.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9256DD">
        <w:rPr>
          <w:rFonts w:ascii="Times New Roman" w:hAnsi="Times New Roman" w:cs="Times New Roman"/>
          <w:sz w:val="28"/>
        </w:rPr>
        <w:t>аутистов</w:t>
      </w:r>
      <w:proofErr w:type="spellEnd"/>
      <w:r w:rsidRPr="009256DD">
        <w:rPr>
          <w:rFonts w:ascii="Times New Roman" w:hAnsi="Times New Roman" w:cs="Times New Roman"/>
          <w:sz w:val="28"/>
        </w:rPr>
        <w:t xml:space="preserve"> совершенно не выражена потребность в общении. Им больше подходят индивидуальные виды деятельности.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lastRenderedPageBreak/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Неприемлема резкая смена обстановки. Для </w:t>
      </w:r>
      <w:proofErr w:type="spellStart"/>
      <w:r w:rsidRPr="009256DD">
        <w:rPr>
          <w:rFonts w:ascii="Times New Roman" w:hAnsi="Times New Roman" w:cs="Times New Roman"/>
          <w:sz w:val="28"/>
        </w:rPr>
        <w:t>аутистов</w:t>
      </w:r>
      <w:proofErr w:type="spellEnd"/>
      <w:r w:rsidRPr="009256DD">
        <w:rPr>
          <w:rFonts w:ascii="Times New Roman" w:hAnsi="Times New Roman" w:cs="Times New Roman"/>
          <w:sz w:val="28"/>
        </w:rPr>
        <w:t xml:space="preserve"> важна стабильность. На изменения реагируют агрессией или уходом в себя. Вызвать такую реакцию способна любая мелочь, например, новая одежда учителя.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Очень важно хвалить ребенка. Необходимо учитывать быструю утомляемость.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Деятельность нужно начинать при помощи взрослого. </w:t>
      </w:r>
      <w:proofErr w:type="spellStart"/>
      <w:proofErr w:type="gramStart"/>
      <w:r w:rsidRPr="009256DD">
        <w:rPr>
          <w:rFonts w:ascii="Times New Roman" w:hAnsi="Times New Roman" w:cs="Times New Roman"/>
          <w:sz w:val="28"/>
        </w:rPr>
        <w:t>Аутистам</w:t>
      </w:r>
      <w:proofErr w:type="spellEnd"/>
      <w:r w:rsidRPr="009256DD">
        <w:rPr>
          <w:rFonts w:ascii="Times New Roman" w:hAnsi="Times New Roman" w:cs="Times New Roman"/>
          <w:sz w:val="28"/>
        </w:rPr>
        <w:t xml:space="preserve"> свойственны страх и расстройство, не надо давить на них.</w:t>
      </w:r>
      <w:proofErr w:type="gramEnd"/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Важно минимально предоставлять выбор. Банальный вопрос «что ты хочешь?» вводит ребенка с аутизмом в ступор. Он не воспринимает себя.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Необходимо избегать соревновательного духа. Дети с аутизмом абсолютно не уверенны в себе. </w:t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Ежесекундно с ребенком должен находиться взрослый, который поможет понять, что ребенок любит, что хочет, что ему нравится.</w:t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</w:p>
    <w:p w:rsidR="009256DD" w:rsidRPr="00CD1B7A" w:rsidRDefault="009256DD" w:rsidP="009256DD">
      <w:pPr>
        <w:pStyle w:val="a4"/>
        <w:ind w:left="0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CD1B7A">
        <w:rPr>
          <w:rFonts w:ascii="Times New Roman" w:hAnsi="Times New Roman" w:cs="Times New Roman"/>
          <w:b/>
          <w:i/>
          <w:sz w:val="28"/>
        </w:rPr>
        <w:t xml:space="preserve">Формой организации совместной деятельности учителя и учащихся является урок. </w:t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256DD">
        <w:rPr>
          <w:rFonts w:ascii="Times New Roman" w:hAnsi="Times New Roman" w:cs="Times New Roman"/>
          <w:sz w:val="28"/>
        </w:rPr>
        <w:t>В ходе урока учитель может использовать различные методы и приемы обучения, подбирая наиболее соответствующие содержанию обучения и познавательным возможностям учащихся, способствуя тем самым активизации их познавательной деятельности.</w:t>
      </w:r>
    </w:p>
    <w:p w:rsidR="009256DD" w:rsidRP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ab/>
      </w:r>
      <w:r w:rsidRPr="009256DD">
        <w:rPr>
          <w:rFonts w:ascii="Times New Roman" w:hAnsi="Times New Roman" w:cs="Times New Roman"/>
          <w:b/>
          <w:sz w:val="28"/>
          <w:u w:val="single"/>
        </w:rPr>
        <w:t xml:space="preserve">Методы и приемы обучения. </w:t>
      </w:r>
    </w:p>
    <w:p w:rsidR="00CD1B7A" w:rsidRPr="00CD1B7A" w:rsidRDefault="009256DD" w:rsidP="009256DD">
      <w:pPr>
        <w:pStyle w:val="a4"/>
        <w:ind w:left="0"/>
        <w:jc w:val="both"/>
        <w:rPr>
          <w:rFonts w:ascii="Times New Roman" w:hAnsi="Times New Roman" w:cs="Times New Roman"/>
          <w:b/>
          <w:i/>
          <w:sz w:val="28"/>
        </w:rPr>
      </w:pPr>
      <w:r w:rsidRPr="00CD1B7A">
        <w:rPr>
          <w:rFonts w:ascii="Times New Roman" w:hAnsi="Times New Roman" w:cs="Times New Roman"/>
          <w:b/>
          <w:i/>
          <w:sz w:val="28"/>
        </w:rPr>
        <w:t>Термин «метод» происходит от греческого слова «</w:t>
      </w:r>
      <w:proofErr w:type="spellStart"/>
      <w:r w:rsidRPr="00CD1B7A">
        <w:rPr>
          <w:rFonts w:ascii="Times New Roman" w:hAnsi="Times New Roman" w:cs="Times New Roman"/>
          <w:b/>
          <w:i/>
          <w:sz w:val="28"/>
        </w:rPr>
        <w:t>metodos</w:t>
      </w:r>
      <w:proofErr w:type="spellEnd"/>
      <w:r w:rsidRPr="00CD1B7A">
        <w:rPr>
          <w:rFonts w:ascii="Times New Roman" w:hAnsi="Times New Roman" w:cs="Times New Roman"/>
          <w:b/>
          <w:i/>
          <w:sz w:val="28"/>
        </w:rPr>
        <w:t xml:space="preserve">», что означает путь, способ продвижения к истине, к ожидаемому результату. </w:t>
      </w:r>
    </w:p>
    <w:p w:rsidR="00CD1B7A" w:rsidRPr="00CD1B7A" w:rsidRDefault="00CD1B7A" w:rsidP="009256DD">
      <w:pPr>
        <w:pStyle w:val="a4"/>
        <w:ind w:left="0"/>
        <w:jc w:val="both"/>
        <w:rPr>
          <w:rFonts w:ascii="Times New Roman" w:hAnsi="Times New Roman" w:cs="Times New Roman"/>
          <w:b/>
          <w:i/>
          <w:sz w:val="28"/>
        </w:rPr>
      </w:pPr>
      <w:r w:rsidRPr="00CD1B7A">
        <w:rPr>
          <w:rFonts w:ascii="Times New Roman" w:hAnsi="Times New Roman" w:cs="Times New Roman"/>
          <w:b/>
          <w:i/>
          <w:sz w:val="28"/>
        </w:rPr>
        <w:t>Это способ взаимодействия учителя и ученика.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Существуют разные</w:t>
      </w:r>
      <w:r w:rsidRPr="009256DD">
        <w:rPr>
          <w:rFonts w:ascii="Times New Roman" w:hAnsi="Times New Roman" w:cs="Times New Roman"/>
          <w:sz w:val="28"/>
        </w:rPr>
        <w:t xml:space="preserve"> класс</w:t>
      </w:r>
      <w:r>
        <w:rPr>
          <w:rFonts w:ascii="Times New Roman" w:hAnsi="Times New Roman" w:cs="Times New Roman"/>
          <w:sz w:val="28"/>
        </w:rPr>
        <w:t>ификации</w:t>
      </w:r>
      <w:r w:rsidRPr="009256DD">
        <w:rPr>
          <w:rFonts w:ascii="Times New Roman" w:hAnsi="Times New Roman" w:cs="Times New Roman"/>
          <w:sz w:val="28"/>
        </w:rPr>
        <w:t xml:space="preserve"> методов, различающихся в зависимости от того критерия, который положен в основу. </w:t>
      </w:r>
      <w:r>
        <w:rPr>
          <w:rFonts w:ascii="Times New Roman" w:hAnsi="Times New Roman" w:cs="Times New Roman"/>
          <w:sz w:val="28"/>
        </w:rPr>
        <w:t>Рассмотрим 2 вида.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М. Н. </w:t>
      </w:r>
      <w:proofErr w:type="spellStart"/>
      <w:r w:rsidRPr="009256DD">
        <w:rPr>
          <w:rFonts w:ascii="Times New Roman" w:hAnsi="Times New Roman" w:cs="Times New Roman"/>
          <w:sz w:val="28"/>
        </w:rPr>
        <w:t>Скаткиным</w:t>
      </w:r>
      <w:proofErr w:type="spellEnd"/>
      <w:r w:rsidRPr="009256DD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9256DD">
        <w:rPr>
          <w:rFonts w:ascii="Times New Roman" w:hAnsi="Times New Roman" w:cs="Times New Roman"/>
          <w:sz w:val="28"/>
        </w:rPr>
        <w:t>И</w:t>
      </w:r>
      <w:proofErr w:type="spellEnd"/>
      <w:r w:rsidRPr="009256DD">
        <w:rPr>
          <w:rFonts w:ascii="Times New Roman" w:hAnsi="Times New Roman" w:cs="Times New Roman"/>
          <w:sz w:val="28"/>
        </w:rPr>
        <w:t xml:space="preserve">. Я. </w:t>
      </w:r>
      <w:proofErr w:type="spellStart"/>
      <w:r w:rsidRPr="009256DD">
        <w:rPr>
          <w:rFonts w:ascii="Times New Roman" w:hAnsi="Times New Roman" w:cs="Times New Roman"/>
          <w:sz w:val="28"/>
        </w:rPr>
        <w:t>Лернером</w:t>
      </w:r>
      <w:proofErr w:type="spellEnd"/>
      <w:r w:rsidRPr="009256DD">
        <w:rPr>
          <w:rFonts w:ascii="Times New Roman" w:hAnsi="Times New Roman" w:cs="Times New Roman"/>
          <w:sz w:val="28"/>
        </w:rPr>
        <w:t xml:space="preserve">, методы выделяются в зависимости </w:t>
      </w:r>
      <w:r w:rsidRPr="009256DD">
        <w:rPr>
          <w:rFonts w:ascii="Times New Roman" w:hAnsi="Times New Roman" w:cs="Times New Roman"/>
          <w:b/>
          <w:sz w:val="28"/>
        </w:rPr>
        <w:t>от характера познавательной деятельности, уровня активности учащихся:</w:t>
      </w:r>
      <w:r w:rsidRPr="009256DD">
        <w:rPr>
          <w:rFonts w:ascii="Times New Roman" w:hAnsi="Times New Roman" w:cs="Times New Roman"/>
          <w:sz w:val="28"/>
        </w:rPr>
        <w:t xml:space="preserve">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• объяснительно-иллюстративный (информационно-рецептивный);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• репродуктивный;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• проблемное изложение;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• частично поисковый (эвристический);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• исследовательский.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Другая классификация методов </w:t>
      </w:r>
      <w:r w:rsidRPr="009256DD">
        <w:rPr>
          <w:rFonts w:ascii="Times New Roman" w:hAnsi="Times New Roman" w:cs="Times New Roman"/>
          <w:b/>
          <w:sz w:val="28"/>
        </w:rPr>
        <w:t>по организации и осуществлению учебно-познавательной деятельности</w:t>
      </w:r>
      <w:r w:rsidRPr="009256DD">
        <w:rPr>
          <w:rFonts w:ascii="Times New Roman" w:hAnsi="Times New Roman" w:cs="Times New Roman"/>
          <w:sz w:val="28"/>
        </w:rPr>
        <w:t xml:space="preserve"> предложена Ю. К. </w:t>
      </w:r>
      <w:proofErr w:type="spellStart"/>
      <w:r w:rsidRPr="009256DD">
        <w:rPr>
          <w:rFonts w:ascii="Times New Roman" w:hAnsi="Times New Roman" w:cs="Times New Roman"/>
          <w:sz w:val="28"/>
        </w:rPr>
        <w:t>Бабанским</w:t>
      </w:r>
      <w:proofErr w:type="spellEnd"/>
      <w:r w:rsidRPr="009256DD">
        <w:rPr>
          <w:rFonts w:ascii="Times New Roman" w:hAnsi="Times New Roman" w:cs="Times New Roman"/>
          <w:sz w:val="28"/>
        </w:rPr>
        <w:t xml:space="preserve">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Эта классификация представлена тремя группами методов: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• методы стимулирования и мотивации учебно-познавательной деятельности: </w:t>
      </w:r>
      <w:proofErr w:type="gramStart"/>
      <w:r w:rsidRPr="009256DD">
        <w:rPr>
          <w:rFonts w:ascii="Times New Roman" w:hAnsi="Times New Roman" w:cs="Times New Roman"/>
          <w:sz w:val="28"/>
        </w:rPr>
        <w:t>-м</w:t>
      </w:r>
      <w:proofErr w:type="gramEnd"/>
      <w:r w:rsidRPr="009256DD">
        <w:rPr>
          <w:rFonts w:ascii="Times New Roman" w:hAnsi="Times New Roman" w:cs="Times New Roman"/>
          <w:sz w:val="28"/>
        </w:rPr>
        <w:t xml:space="preserve">етоды стимулирования и мотивации интереса к учению; -методы стимулирования и мотивации ответственности в учении;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• методы организации учебно-познавательной деятельности: </w:t>
      </w:r>
      <w:proofErr w:type="gramStart"/>
      <w:r w:rsidRPr="009256DD">
        <w:rPr>
          <w:rFonts w:ascii="Times New Roman" w:hAnsi="Times New Roman" w:cs="Times New Roman"/>
          <w:sz w:val="28"/>
        </w:rPr>
        <w:t>-н</w:t>
      </w:r>
      <w:proofErr w:type="gramEnd"/>
      <w:r w:rsidRPr="009256DD">
        <w:rPr>
          <w:rFonts w:ascii="Times New Roman" w:hAnsi="Times New Roman" w:cs="Times New Roman"/>
          <w:sz w:val="28"/>
        </w:rPr>
        <w:t xml:space="preserve">аглядные (иллюстрация, демонстрация и др.); - словесные (рассказ, лекция, семинар, </w:t>
      </w:r>
      <w:r w:rsidRPr="009256DD">
        <w:rPr>
          <w:rFonts w:ascii="Times New Roman" w:hAnsi="Times New Roman" w:cs="Times New Roman"/>
          <w:sz w:val="28"/>
        </w:rPr>
        <w:lastRenderedPageBreak/>
        <w:t>беседа); -репродуктивные и проблемно-поисковые (от частного к о</w:t>
      </w:r>
      <w:r>
        <w:rPr>
          <w:rFonts w:ascii="Times New Roman" w:hAnsi="Times New Roman" w:cs="Times New Roman"/>
          <w:sz w:val="28"/>
        </w:rPr>
        <w:t xml:space="preserve">бщему, от общего к частному), </w:t>
      </w:r>
      <w:r w:rsidRPr="009256DD">
        <w:rPr>
          <w:rFonts w:ascii="Times New Roman" w:hAnsi="Times New Roman" w:cs="Times New Roman"/>
          <w:sz w:val="28"/>
        </w:rPr>
        <w:t xml:space="preserve"> -практические (упражнения, трудовые действия и д.р.); -методы самостоятельной работы и работы под руководством преподавателя;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• методы контроля и самоконтроля за эффективностью учебно-познавательной деятельности: </w:t>
      </w:r>
      <w:proofErr w:type="gramStart"/>
      <w:r w:rsidRPr="009256DD">
        <w:rPr>
          <w:rFonts w:ascii="Times New Roman" w:hAnsi="Times New Roman" w:cs="Times New Roman"/>
          <w:sz w:val="28"/>
        </w:rPr>
        <w:t>-м</w:t>
      </w:r>
      <w:proofErr w:type="gramEnd"/>
      <w:r w:rsidRPr="009256DD">
        <w:rPr>
          <w:rFonts w:ascii="Times New Roman" w:hAnsi="Times New Roman" w:cs="Times New Roman"/>
          <w:sz w:val="28"/>
        </w:rPr>
        <w:t xml:space="preserve">етоды письменного контроля и самоконтроля, -методы устного контроля и самоконтроля, -методы лабораторно-практического контроля и самоконтроля. </w:t>
      </w:r>
    </w:p>
    <w:p w:rsidR="009256DD" w:rsidRPr="00CD1B7A" w:rsidRDefault="009256DD" w:rsidP="009256DD">
      <w:pPr>
        <w:pStyle w:val="a4"/>
        <w:ind w:left="0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CD1B7A">
        <w:rPr>
          <w:rFonts w:ascii="Times New Roman" w:hAnsi="Times New Roman" w:cs="Times New Roman"/>
          <w:i/>
          <w:sz w:val="28"/>
          <w:u w:val="single"/>
        </w:rPr>
        <w:t xml:space="preserve">Наиболее приемлемыми методами в практической работе учителя с учащимися, имеющими ОВЗ, считается: </w:t>
      </w:r>
      <w:r w:rsidRPr="00CD1B7A">
        <w:rPr>
          <w:rFonts w:ascii="Times New Roman" w:hAnsi="Times New Roman" w:cs="Times New Roman"/>
          <w:i/>
          <w:sz w:val="28"/>
          <w:u w:val="single"/>
        </w:rPr>
        <w:sym w:font="Symbol" w:char="F0B7"/>
      </w:r>
      <w:r w:rsidRPr="00CD1B7A">
        <w:rPr>
          <w:rFonts w:ascii="Times New Roman" w:hAnsi="Times New Roman" w:cs="Times New Roman"/>
          <w:i/>
          <w:sz w:val="28"/>
          <w:u w:val="single"/>
        </w:rPr>
        <w:t xml:space="preserve"> коммуникативный, </w:t>
      </w:r>
      <w:r w:rsidRPr="00CD1B7A">
        <w:rPr>
          <w:rFonts w:ascii="Times New Roman" w:hAnsi="Times New Roman" w:cs="Times New Roman"/>
          <w:i/>
          <w:sz w:val="28"/>
          <w:u w:val="single"/>
        </w:rPr>
        <w:sym w:font="Symbol" w:char="F0B7"/>
      </w:r>
      <w:r w:rsidRPr="00CD1B7A">
        <w:rPr>
          <w:rFonts w:ascii="Times New Roman" w:hAnsi="Times New Roman" w:cs="Times New Roman"/>
          <w:i/>
          <w:sz w:val="28"/>
          <w:u w:val="single"/>
        </w:rPr>
        <w:t xml:space="preserve"> частично поисковый, </w:t>
      </w:r>
      <w:r w:rsidRPr="00CD1B7A">
        <w:rPr>
          <w:rFonts w:ascii="Times New Roman" w:hAnsi="Times New Roman" w:cs="Times New Roman"/>
          <w:i/>
          <w:sz w:val="28"/>
          <w:u w:val="single"/>
        </w:rPr>
        <w:sym w:font="Symbol" w:char="F0B7"/>
      </w:r>
      <w:r w:rsidRPr="00CD1B7A">
        <w:rPr>
          <w:rFonts w:ascii="Times New Roman" w:hAnsi="Times New Roman" w:cs="Times New Roman"/>
          <w:i/>
          <w:sz w:val="28"/>
          <w:u w:val="single"/>
        </w:rPr>
        <w:t xml:space="preserve"> объяснительно-иллюстративный, </w:t>
      </w:r>
      <w:r w:rsidRPr="00CD1B7A">
        <w:rPr>
          <w:rFonts w:ascii="Times New Roman" w:hAnsi="Times New Roman" w:cs="Times New Roman"/>
          <w:i/>
          <w:sz w:val="28"/>
          <w:u w:val="single"/>
        </w:rPr>
        <w:sym w:font="Symbol" w:char="F0B7"/>
      </w:r>
      <w:r w:rsidRPr="00CD1B7A">
        <w:rPr>
          <w:rFonts w:ascii="Times New Roman" w:hAnsi="Times New Roman" w:cs="Times New Roman"/>
          <w:i/>
          <w:sz w:val="28"/>
          <w:u w:val="single"/>
        </w:rPr>
        <w:t xml:space="preserve"> информационно-коммуникационный; </w:t>
      </w:r>
      <w:r w:rsidRPr="00CD1B7A">
        <w:rPr>
          <w:rFonts w:ascii="Times New Roman" w:hAnsi="Times New Roman" w:cs="Times New Roman"/>
          <w:i/>
          <w:sz w:val="28"/>
          <w:u w:val="single"/>
        </w:rPr>
        <w:sym w:font="Symbol" w:char="F0B7"/>
      </w:r>
      <w:r w:rsidRPr="00CD1B7A">
        <w:rPr>
          <w:rFonts w:ascii="Times New Roman" w:hAnsi="Times New Roman" w:cs="Times New Roman"/>
          <w:i/>
          <w:sz w:val="28"/>
          <w:u w:val="single"/>
        </w:rPr>
        <w:t xml:space="preserve"> репродуктивный, </w:t>
      </w:r>
      <w:r w:rsidRPr="00CD1B7A">
        <w:rPr>
          <w:rFonts w:ascii="Times New Roman" w:hAnsi="Times New Roman" w:cs="Times New Roman"/>
          <w:i/>
          <w:sz w:val="28"/>
          <w:u w:val="single"/>
        </w:rPr>
        <w:sym w:font="Symbol" w:char="F0B7"/>
      </w:r>
      <w:r w:rsidRPr="00CD1B7A">
        <w:rPr>
          <w:rFonts w:ascii="Times New Roman" w:hAnsi="Times New Roman" w:cs="Times New Roman"/>
          <w:i/>
          <w:sz w:val="28"/>
          <w:u w:val="single"/>
        </w:rPr>
        <w:t xml:space="preserve"> методы контроля, самоконтроля и взаимоконтроля.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9256DD" w:rsidRPr="00CD1B7A" w:rsidRDefault="009256DD" w:rsidP="009256DD">
      <w:pPr>
        <w:pStyle w:val="a4"/>
        <w:ind w:left="0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CD1B7A">
        <w:rPr>
          <w:rFonts w:ascii="Times New Roman" w:hAnsi="Times New Roman" w:cs="Times New Roman"/>
          <w:b/>
          <w:i/>
          <w:sz w:val="28"/>
        </w:rPr>
        <w:t xml:space="preserve">С понятием метода тесно связано понятие «приема обучения». Приемы обучения – конкретные операции взаимодействия учителя и учащегося в процессе реализации методов обучения.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>В целом в школе педагоги работают с детьми по специальным методикам обучения, которые касаются всех этапов: разъяснение нового материала, выполнение заданий, оценивание работы учащегося. Педагогом используются следующие методические приемы: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Поэтапное разъяснение заданий.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Близость к учащимся во время объяснения задания.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Повторение учащимся инструкции к выполнению задания.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Последовательное выполнение заданий.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Чередование занятий и физкультурных пауз.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Обеспечение аудиовизуальными техническими средствами обучения.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Подготовка учащихся к перемене вида деятельности.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Перемена видов деятельности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Использование листов с упражнениями, которые требуют минимального заполнения.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Использование упражнений с пропущенными словами/предложениями.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Предоставление дополнительного времени для завершения задания.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Предоставление дополнительного времени для сдачи домашнего задания.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Работа на компьютерном тренажере.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Дополнение печатных </w:t>
      </w:r>
      <w:r>
        <w:rPr>
          <w:rFonts w:ascii="Times New Roman" w:hAnsi="Times New Roman" w:cs="Times New Roman"/>
          <w:sz w:val="28"/>
        </w:rPr>
        <w:t xml:space="preserve">материалов видеоматериалами.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Обеспечение учащихся печатными копиями заданий, написанных на доске.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t xml:space="preserve"> </w:t>
      </w: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Индивидуальное оценивание ответов учащихся с ОВЗ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Использование индивидуальной шкалы оценок в соответствии с успехами и затраченными усилиями.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Ежедневная оценка с целью выведения четвертной отметки.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lastRenderedPageBreak/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Разрешение переделать задание, с которым он не справился.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Оценка переделанных работ. </w:t>
      </w:r>
    </w:p>
    <w:p w:rsidR="009256DD" w:rsidRDefault="009256DD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  <w:r w:rsidRPr="009256DD">
        <w:rPr>
          <w:rFonts w:ascii="Times New Roman" w:hAnsi="Times New Roman" w:cs="Times New Roman"/>
          <w:sz w:val="28"/>
        </w:rPr>
        <w:sym w:font="Symbol" w:char="F0B7"/>
      </w:r>
      <w:r w:rsidRPr="009256DD">
        <w:rPr>
          <w:rFonts w:ascii="Times New Roman" w:hAnsi="Times New Roman" w:cs="Times New Roman"/>
          <w:sz w:val="28"/>
        </w:rPr>
        <w:t xml:space="preserve"> Использование системы оценок достижений учащихся. </w:t>
      </w:r>
    </w:p>
    <w:p w:rsidR="00CD1B7A" w:rsidRDefault="00CD1B7A" w:rsidP="009256DD">
      <w:pPr>
        <w:pStyle w:val="a4"/>
        <w:ind w:left="0"/>
        <w:jc w:val="both"/>
        <w:rPr>
          <w:rFonts w:ascii="Times New Roman" w:hAnsi="Times New Roman" w:cs="Times New Roman"/>
          <w:sz w:val="28"/>
        </w:rPr>
      </w:pPr>
    </w:p>
    <w:p w:rsidR="00CE044C" w:rsidRDefault="00CE044C" w:rsidP="00CD1B7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Мастер-классы педагогов</w:t>
      </w:r>
    </w:p>
    <w:p w:rsidR="00CE044C" w:rsidRDefault="00CE044C" w:rsidP="00CE044C">
      <w:pPr>
        <w:pStyle w:val="a4"/>
        <w:ind w:left="360"/>
        <w:jc w:val="both"/>
        <w:rPr>
          <w:rFonts w:ascii="Times New Roman" w:hAnsi="Times New Roman" w:cs="Times New Roman"/>
          <w:b/>
          <w:sz w:val="28"/>
        </w:rPr>
      </w:pPr>
    </w:p>
    <w:p w:rsidR="00CD1B7A" w:rsidRDefault="00CD1B7A" w:rsidP="00CD1B7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 w:rsidRPr="00CD1B7A">
        <w:rPr>
          <w:rFonts w:ascii="Times New Roman" w:hAnsi="Times New Roman" w:cs="Times New Roman"/>
          <w:b/>
          <w:sz w:val="28"/>
        </w:rPr>
        <w:t xml:space="preserve">Подведение итогов работы. </w:t>
      </w:r>
    </w:p>
    <w:p w:rsidR="00CE044C" w:rsidRPr="00CE044C" w:rsidRDefault="00CE044C" w:rsidP="00CE044C">
      <w:pPr>
        <w:pStyle w:val="a4"/>
        <w:rPr>
          <w:rFonts w:ascii="Times New Roman" w:hAnsi="Times New Roman" w:cs="Times New Roman"/>
          <w:b/>
          <w:sz w:val="28"/>
        </w:rPr>
      </w:pPr>
    </w:p>
    <w:p w:rsidR="00CE044C" w:rsidRDefault="00CE044C" w:rsidP="00CE044C">
      <w:pPr>
        <w:pStyle w:val="a4"/>
        <w:ind w:left="36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 этом учебном году планируется 4 РМО (август, октябрь, 2 на март)</w:t>
      </w:r>
    </w:p>
    <w:p w:rsidR="00CE044C" w:rsidRPr="00CD1B7A" w:rsidRDefault="00CE044C" w:rsidP="00CE044C">
      <w:pPr>
        <w:pStyle w:val="a4"/>
        <w:ind w:left="360"/>
        <w:jc w:val="both"/>
        <w:rPr>
          <w:rFonts w:ascii="Times New Roman" w:hAnsi="Times New Roman" w:cs="Times New Roman"/>
          <w:b/>
          <w:sz w:val="28"/>
        </w:rPr>
      </w:pPr>
    </w:p>
    <w:p w:rsidR="00CD1B7A" w:rsidRPr="00CD1B7A" w:rsidRDefault="00CD1B7A" w:rsidP="00CD1B7A">
      <w:pPr>
        <w:pStyle w:val="a4"/>
        <w:ind w:left="0"/>
        <w:jc w:val="both"/>
        <w:rPr>
          <w:rFonts w:ascii="Times New Roman" w:hAnsi="Times New Roman" w:cs="Times New Roman"/>
          <w:b/>
          <w:sz w:val="32"/>
        </w:rPr>
      </w:pPr>
      <w:r w:rsidRPr="00CD1B7A">
        <w:rPr>
          <w:rFonts w:ascii="Times New Roman" w:hAnsi="Times New Roman" w:cs="Times New Roman"/>
          <w:b/>
          <w:sz w:val="28"/>
        </w:rPr>
        <w:t xml:space="preserve">    </w:t>
      </w:r>
    </w:p>
    <w:p w:rsidR="00CD1B7A" w:rsidRPr="00CD1B7A" w:rsidRDefault="00CD1B7A" w:rsidP="00CD1B7A">
      <w:pPr>
        <w:pStyle w:val="a4"/>
        <w:jc w:val="both"/>
        <w:rPr>
          <w:rFonts w:ascii="Times New Roman" w:hAnsi="Times New Roman" w:cs="Times New Roman"/>
          <w:sz w:val="32"/>
        </w:rPr>
      </w:pPr>
      <w:proofErr w:type="spellStart"/>
      <w:r w:rsidRPr="00CD1B7A">
        <w:rPr>
          <w:rFonts w:ascii="Times New Roman" w:hAnsi="Times New Roman" w:cs="Times New Roman"/>
          <w:sz w:val="32"/>
        </w:rPr>
        <w:t>Уймина</w:t>
      </w:r>
      <w:proofErr w:type="spellEnd"/>
      <w:r w:rsidRPr="00CD1B7A">
        <w:rPr>
          <w:rFonts w:ascii="Times New Roman" w:hAnsi="Times New Roman" w:cs="Times New Roman"/>
          <w:sz w:val="32"/>
        </w:rPr>
        <w:t xml:space="preserve"> Татьяна</w:t>
      </w:r>
      <w:r>
        <w:rPr>
          <w:rFonts w:ascii="Times New Roman" w:hAnsi="Times New Roman" w:cs="Times New Roman"/>
          <w:sz w:val="32"/>
        </w:rPr>
        <w:t xml:space="preserve"> </w:t>
      </w:r>
      <w:r w:rsidRPr="00CD1B7A">
        <w:rPr>
          <w:rFonts w:ascii="Times New Roman" w:hAnsi="Times New Roman" w:cs="Times New Roman"/>
          <w:sz w:val="32"/>
        </w:rPr>
        <w:t>Ивановна</w:t>
      </w:r>
    </w:p>
    <w:p w:rsidR="00CD1B7A" w:rsidRPr="00CD1B7A" w:rsidRDefault="00CD1B7A" w:rsidP="00CD1B7A">
      <w:pPr>
        <w:pStyle w:val="a4"/>
        <w:jc w:val="both"/>
        <w:rPr>
          <w:rFonts w:ascii="Times New Roman" w:hAnsi="Times New Roman" w:cs="Times New Roman"/>
          <w:sz w:val="32"/>
        </w:rPr>
      </w:pPr>
      <w:proofErr w:type="spellStart"/>
      <w:r w:rsidRPr="00CD1B7A">
        <w:rPr>
          <w:rFonts w:ascii="Times New Roman" w:hAnsi="Times New Roman" w:cs="Times New Roman"/>
          <w:sz w:val="32"/>
        </w:rPr>
        <w:t>Старицина</w:t>
      </w:r>
      <w:proofErr w:type="spellEnd"/>
      <w:r w:rsidRPr="00CD1B7A">
        <w:rPr>
          <w:rFonts w:ascii="Times New Roman" w:hAnsi="Times New Roman" w:cs="Times New Roman"/>
          <w:sz w:val="32"/>
        </w:rPr>
        <w:t xml:space="preserve"> Светлана Константиновна</w:t>
      </w:r>
    </w:p>
    <w:p w:rsidR="00CD1B7A" w:rsidRPr="00CD1B7A" w:rsidRDefault="00CD1B7A" w:rsidP="00CD1B7A">
      <w:pPr>
        <w:pStyle w:val="a4"/>
        <w:jc w:val="both"/>
        <w:rPr>
          <w:rFonts w:ascii="Times New Roman" w:hAnsi="Times New Roman" w:cs="Times New Roman"/>
          <w:sz w:val="32"/>
        </w:rPr>
      </w:pPr>
      <w:r w:rsidRPr="00CD1B7A">
        <w:rPr>
          <w:rFonts w:ascii="Times New Roman" w:hAnsi="Times New Roman" w:cs="Times New Roman"/>
          <w:sz w:val="32"/>
        </w:rPr>
        <w:t>Попова Ольга Вячеславовна</w:t>
      </w:r>
      <w:bookmarkStart w:id="0" w:name="_GoBack"/>
      <w:bookmarkEnd w:id="0"/>
    </w:p>
    <w:p w:rsidR="00CD1B7A" w:rsidRPr="00CD1B7A" w:rsidRDefault="00CD1B7A" w:rsidP="00CD1B7A">
      <w:pPr>
        <w:pStyle w:val="a4"/>
        <w:jc w:val="both"/>
        <w:rPr>
          <w:rFonts w:ascii="Times New Roman" w:hAnsi="Times New Roman" w:cs="Times New Roman"/>
          <w:sz w:val="32"/>
        </w:rPr>
      </w:pPr>
      <w:proofErr w:type="spellStart"/>
      <w:r w:rsidRPr="00CD1B7A">
        <w:rPr>
          <w:rFonts w:ascii="Times New Roman" w:hAnsi="Times New Roman" w:cs="Times New Roman"/>
          <w:sz w:val="32"/>
        </w:rPr>
        <w:t>Сюсюгина</w:t>
      </w:r>
      <w:proofErr w:type="spellEnd"/>
      <w:r w:rsidRPr="00CD1B7A">
        <w:rPr>
          <w:rFonts w:ascii="Times New Roman" w:hAnsi="Times New Roman" w:cs="Times New Roman"/>
          <w:sz w:val="32"/>
        </w:rPr>
        <w:t xml:space="preserve"> Юлия Михайловна</w:t>
      </w:r>
    </w:p>
    <w:p w:rsidR="009256DD" w:rsidRDefault="00CD1B7A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</w:t>
      </w:r>
      <w:proofErr w:type="spellStart"/>
      <w:r w:rsidRPr="00CD1B7A">
        <w:rPr>
          <w:rFonts w:ascii="Times New Roman" w:hAnsi="Times New Roman" w:cs="Times New Roman"/>
          <w:sz w:val="32"/>
        </w:rPr>
        <w:t>Адамян</w:t>
      </w:r>
      <w:proofErr w:type="spellEnd"/>
      <w:r w:rsidRPr="00CD1B7A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CD1B7A">
        <w:rPr>
          <w:rFonts w:ascii="Times New Roman" w:hAnsi="Times New Roman" w:cs="Times New Roman"/>
          <w:sz w:val="32"/>
        </w:rPr>
        <w:t>Карине</w:t>
      </w:r>
      <w:proofErr w:type="spellEnd"/>
      <w:r w:rsidRPr="00CD1B7A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CD1B7A">
        <w:rPr>
          <w:rFonts w:ascii="Times New Roman" w:hAnsi="Times New Roman" w:cs="Times New Roman"/>
          <w:sz w:val="32"/>
        </w:rPr>
        <w:t>Аракеловна</w:t>
      </w:r>
      <w:proofErr w:type="spellEnd"/>
    </w:p>
    <w:p w:rsidR="00CD1B7A" w:rsidRDefault="00CD1B7A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</w:t>
      </w:r>
      <w:proofErr w:type="spellStart"/>
      <w:r>
        <w:rPr>
          <w:rFonts w:ascii="Times New Roman" w:hAnsi="Times New Roman" w:cs="Times New Roman"/>
          <w:sz w:val="32"/>
        </w:rPr>
        <w:t>Карфидова</w:t>
      </w:r>
      <w:proofErr w:type="spellEnd"/>
      <w:r>
        <w:rPr>
          <w:rFonts w:ascii="Times New Roman" w:hAnsi="Times New Roman" w:cs="Times New Roman"/>
          <w:sz w:val="32"/>
        </w:rPr>
        <w:t xml:space="preserve"> Анастасия Владиславовна</w:t>
      </w:r>
    </w:p>
    <w:p w:rsidR="00CD1B7A" w:rsidRDefault="00CD1B7A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Иванова Марина Леонидовна</w:t>
      </w:r>
    </w:p>
    <w:p w:rsidR="00CD1B7A" w:rsidRDefault="00CD1B7A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Кривых Эльвира Сергеевна</w:t>
      </w:r>
    </w:p>
    <w:p w:rsidR="00CD1B7A" w:rsidRDefault="00CD1B7A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Сосновских Юлия Геннадьевна</w:t>
      </w:r>
    </w:p>
    <w:p w:rsidR="00CD1B7A" w:rsidRDefault="007252AA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</w:t>
      </w:r>
      <w:proofErr w:type="spellStart"/>
      <w:r>
        <w:rPr>
          <w:rFonts w:ascii="Times New Roman" w:hAnsi="Times New Roman" w:cs="Times New Roman"/>
          <w:sz w:val="32"/>
        </w:rPr>
        <w:t>Гобова</w:t>
      </w:r>
      <w:proofErr w:type="spellEnd"/>
      <w:r>
        <w:rPr>
          <w:rFonts w:ascii="Times New Roman" w:hAnsi="Times New Roman" w:cs="Times New Roman"/>
          <w:sz w:val="32"/>
        </w:rPr>
        <w:t xml:space="preserve"> Екатерина Владимировна</w:t>
      </w:r>
    </w:p>
    <w:p w:rsidR="00CD1B7A" w:rsidRPr="00CD1B7A" w:rsidRDefault="00CD1B7A" w:rsidP="00CD1B7A">
      <w:pPr>
        <w:pStyle w:val="a4"/>
        <w:ind w:left="0"/>
        <w:jc w:val="both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sz w:val="32"/>
        </w:rPr>
        <w:t xml:space="preserve">         </w:t>
      </w:r>
      <w:proofErr w:type="spellStart"/>
      <w:r w:rsidRPr="00CD1B7A">
        <w:rPr>
          <w:rFonts w:ascii="Times New Roman" w:hAnsi="Times New Roman" w:cs="Times New Roman"/>
          <w:b/>
          <w:i/>
          <w:sz w:val="32"/>
        </w:rPr>
        <w:t>Черновская</w:t>
      </w:r>
      <w:proofErr w:type="spellEnd"/>
      <w:r w:rsidRPr="00CD1B7A">
        <w:rPr>
          <w:rFonts w:ascii="Times New Roman" w:hAnsi="Times New Roman" w:cs="Times New Roman"/>
          <w:b/>
          <w:i/>
          <w:sz w:val="32"/>
        </w:rPr>
        <w:t xml:space="preserve"> школа:</w:t>
      </w:r>
    </w:p>
    <w:p w:rsidR="00CD1B7A" w:rsidRDefault="00CD1B7A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Попова Наталья Леонидовна</w:t>
      </w:r>
    </w:p>
    <w:p w:rsidR="00CD1B7A" w:rsidRDefault="00CD1B7A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Захарова Елена Николаевна</w:t>
      </w:r>
    </w:p>
    <w:p w:rsidR="00CD1B7A" w:rsidRDefault="00CD1B7A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Башлыкова Полина Михайловна</w:t>
      </w:r>
    </w:p>
    <w:p w:rsidR="001748A9" w:rsidRPr="009256DD" w:rsidRDefault="001748A9" w:rsidP="00CD1B7A">
      <w:pPr>
        <w:pStyle w:val="a4"/>
        <w:ind w:left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</w:t>
      </w:r>
      <w:proofErr w:type="spellStart"/>
      <w:r>
        <w:rPr>
          <w:rFonts w:ascii="Times New Roman" w:hAnsi="Times New Roman" w:cs="Times New Roman"/>
          <w:sz w:val="32"/>
        </w:rPr>
        <w:t>Прыткова</w:t>
      </w:r>
      <w:proofErr w:type="spellEnd"/>
      <w:r>
        <w:rPr>
          <w:rFonts w:ascii="Times New Roman" w:hAnsi="Times New Roman" w:cs="Times New Roman"/>
          <w:sz w:val="32"/>
        </w:rPr>
        <w:t xml:space="preserve"> Наталья Вениаминовна</w:t>
      </w:r>
    </w:p>
    <w:sectPr w:rsidR="001748A9" w:rsidRPr="009256DD" w:rsidSect="009256DD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564E"/>
    <w:multiLevelType w:val="hybridMultilevel"/>
    <w:tmpl w:val="4C5E45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803A12"/>
    <w:multiLevelType w:val="hybridMultilevel"/>
    <w:tmpl w:val="371A6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55C4B"/>
    <w:multiLevelType w:val="hybridMultilevel"/>
    <w:tmpl w:val="E8E2AF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F27FA"/>
    <w:multiLevelType w:val="hybridMultilevel"/>
    <w:tmpl w:val="03BCC116"/>
    <w:lvl w:ilvl="0" w:tplc="5930E4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7E9"/>
    <w:rsid w:val="001748A9"/>
    <w:rsid w:val="002E5D0B"/>
    <w:rsid w:val="003E1D26"/>
    <w:rsid w:val="004927E9"/>
    <w:rsid w:val="004E44A3"/>
    <w:rsid w:val="004F368F"/>
    <w:rsid w:val="007252AA"/>
    <w:rsid w:val="00815570"/>
    <w:rsid w:val="00831232"/>
    <w:rsid w:val="009256DD"/>
    <w:rsid w:val="00960C9C"/>
    <w:rsid w:val="00AC6A85"/>
    <w:rsid w:val="00B80A8A"/>
    <w:rsid w:val="00C72707"/>
    <w:rsid w:val="00CD1B7A"/>
    <w:rsid w:val="00CE044C"/>
    <w:rsid w:val="00E178BC"/>
    <w:rsid w:val="00FC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E44A3"/>
    <w:pPr>
      <w:spacing w:after="0" w:line="240" w:lineRule="auto"/>
    </w:pPr>
    <w:rPr>
      <w:rFonts w:ascii="Liberation Serif" w:hAnsi="Liberation Serif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E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6D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2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E44A3"/>
    <w:pPr>
      <w:spacing w:after="0" w:line="240" w:lineRule="auto"/>
    </w:pPr>
    <w:rPr>
      <w:rFonts w:ascii="Liberation Serif" w:hAnsi="Liberation Serif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E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6D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2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9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6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технология</cp:lastModifiedBy>
  <cp:revision>10</cp:revision>
  <dcterms:created xsi:type="dcterms:W3CDTF">2024-03-20T06:40:00Z</dcterms:created>
  <dcterms:modified xsi:type="dcterms:W3CDTF">2024-08-27T05:02:00Z</dcterms:modified>
</cp:coreProperties>
</file>